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BD" w:rsidRPr="00B20B5C" w:rsidRDefault="00E108BD" w:rsidP="004277E9">
      <w:pPr>
        <w:pStyle w:val="Kop1"/>
        <w:rPr>
          <w:color w:val="auto"/>
        </w:rPr>
      </w:pPr>
      <w:r w:rsidRPr="00B20B5C">
        <w:rPr>
          <w:color w:val="auto"/>
        </w:rPr>
        <w:t xml:space="preserve">Beleidsplan van Stichting </w:t>
      </w:r>
      <w:proofErr w:type="spellStart"/>
      <w:r w:rsidRPr="00B20B5C">
        <w:rPr>
          <w:color w:val="auto"/>
        </w:rPr>
        <w:t>Tashi</w:t>
      </w:r>
      <w:proofErr w:type="spellEnd"/>
      <w:r w:rsidRPr="00B20B5C">
        <w:rPr>
          <w:color w:val="auto"/>
        </w:rPr>
        <w:t xml:space="preserve"> </w:t>
      </w:r>
      <w:proofErr w:type="spellStart"/>
      <w:r w:rsidRPr="00B20B5C">
        <w:rPr>
          <w:color w:val="auto"/>
        </w:rPr>
        <w:t>Delek</w:t>
      </w:r>
      <w:proofErr w:type="spellEnd"/>
      <w:r w:rsidRPr="00B20B5C">
        <w:rPr>
          <w:color w:val="auto"/>
        </w:rPr>
        <w:t xml:space="preserve"> voor 201</w:t>
      </w:r>
      <w:r w:rsidR="00520916" w:rsidRPr="00B20B5C">
        <w:rPr>
          <w:color w:val="auto"/>
        </w:rPr>
        <w:t>8</w:t>
      </w:r>
      <w:r w:rsidR="00BC7EBF" w:rsidRPr="00B20B5C">
        <w:rPr>
          <w:color w:val="auto"/>
        </w:rPr>
        <w:t xml:space="preserve"> /20</w:t>
      </w:r>
      <w:r w:rsidR="00520916" w:rsidRPr="00B20B5C">
        <w:rPr>
          <w:color w:val="auto"/>
        </w:rPr>
        <w:t>21</w:t>
      </w:r>
    </w:p>
    <w:p w:rsidR="00E108BD" w:rsidRDefault="00E108BD"/>
    <w:p w:rsidR="00520916" w:rsidRPr="00B20B5C" w:rsidRDefault="004277E9" w:rsidP="00B20B5C">
      <w:pPr>
        <w:rPr>
          <w:b/>
        </w:rPr>
      </w:pPr>
      <w:r w:rsidRPr="00B20B5C">
        <w:rPr>
          <w:b/>
          <w:u w:val="single"/>
        </w:rPr>
        <w:t>Hoofd</w:t>
      </w:r>
      <w:r w:rsidR="00E108BD" w:rsidRPr="00B20B5C">
        <w:rPr>
          <w:b/>
          <w:u w:val="single"/>
        </w:rPr>
        <w:t>stuk 1</w:t>
      </w:r>
      <w:r w:rsidR="00E108BD" w:rsidRPr="00B20B5C">
        <w:rPr>
          <w:b/>
        </w:rPr>
        <w:t xml:space="preserve">   </w:t>
      </w:r>
      <w:r w:rsidR="00B20B5C" w:rsidRPr="00B20B5C">
        <w:rPr>
          <w:b/>
        </w:rPr>
        <w:t xml:space="preserve"> </w:t>
      </w:r>
      <w:r w:rsidR="00E108BD" w:rsidRPr="00B20B5C">
        <w:rPr>
          <w:b/>
        </w:rPr>
        <w:t>Inleiding</w:t>
      </w:r>
      <w:r w:rsidR="00257069" w:rsidRPr="00B20B5C">
        <w:rPr>
          <w:b/>
        </w:rPr>
        <w:t xml:space="preserve"> </w:t>
      </w:r>
    </w:p>
    <w:p w:rsidR="00D17ABE" w:rsidRDefault="00D17ABE" w:rsidP="00D17ABE">
      <w:pPr>
        <w:pStyle w:val="Geenafstand"/>
      </w:pPr>
      <w:r w:rsidRPr="00D75627">
        <w:t xml:space="preserve">Zoals vele mensen wellicht weten is Nepal een land van uiterste. Het land kent letterlijk </w:t>
      </w:r>
      <w:r>
        <w:t xml:space="preserve">en figuurlijk </w:t>
      </w:r>
      <w:r w:rsidRPr="00D75627">
        <w:t>pieken en dalen. Zo heeft het de  hoogste bergen in de wereld, maar behoort het tegelijkertijd ook  tot de  5 armste landen van de wereld. Vanwege het  laatste vinden wij het van belang om op allerlei manieren te werken aan het verbeteren van de leefbaarheid van de bevolking. Hierbij is ook daar duurzaamheid en zuinig zijn op wat alles wat er al is heel belangrijk.</w:t>
      </w:r>
      <w:r>
        <w:t xml:space="preserve"> Ook vinden wij de eigen verantwoordelijkheid van de bevolking een uitgangspunt.</w:t>
      </w:r>
    </w:p>
    <w:p w:rsidR="00D17ABE" w:rsidRDefault="00D17ABE" w:rsidP="00D17ABE">
      <w:pPr>
        <w:pStyle w:val="Geenafstand"/>
      </w:pPr>
    </w:p>
    <w:p w:rsidR="00AD7C99" w:rsidRDefault="009701FA">
      <w:r>
        <w:t xml:space="preserve">De keuze voor het gebied </w:t>
      </w:r>
      <w:proofErr w:type="spellStart"/>
      <w:r>
        <w:t>Solukhu</w:t>
      </w:r>
      <w:r w:rsidR="00AD7C99">
        <w:t>m</w:t>
      </w:r>
      <w:r>
        <w:t>bu</w:t>
      </w:r>
      <w:proofErr w:type="spellEnd"/>
      <w:r>
        <w:t xml:space="preserve"> in Nepal komt voort uit een persoonlijke ervaring  die de oprichter van de Stichting in dit gebied heeft </w:t>
      </w:r>
      <w:r w:rsidR="00D17ABE">
        <w:t xml:space="preserve">ondervonden. </w:t>
      </w:r>
      <w:r w:rsidR="00AD7C99">
        <w:t xml:space="preserve">Hij trof een situatie aan waarin sprake was van eenzijdige voeding. Kinderen hadden vaak een vitamine tekort. </w:t>
      </w:r>
    </w:p>
    <w:p w:rsidR="00D17ABE" w:rsidRDefault="00D17ABE" w:rsidP="00D17ABE">
      <w:r>
        <w:t xml:space="preserve">Dit leidde uiteindelijk tot de stichting </w:t>
      </w:r>
      <w:proofErr w:type="spellStart"/>
      <w:r>
        <w:t>Tashi</w:t>
      </w:r>
      <w:proofErr w:type="spellEnd"/>
      <w:r>
        <w:t xml:space="preserve"> </w:t>
      </w:r>
      <w:proofErr w:type="spellStart"/>
      <w:r>
        <w:t>Delek</w:t>
      </w:r>
      <w:proofErr w:type="spellEnd"/>
      <w:r>
        <w:t xml:space="preserve">  . De Stichting is opgericht op 20 mei 2011</w:t>
      </w:r>
      <w:r>
        <w:rPr>
          <w:color w:val="FF0000"/>
        </w:rPr>
        <w:t xml:space="preserve"> </w:t>
      </w:r>
      <w:r>
        <w:t xml:space="preserve">en heeft zoals is opgenomen in de statuten  tot doel:  </w:t>
      </w:r>
    </w:p>
    <w:p w:rsidR="00D17ABE" w:rsidRPr="00F738A6" w:rsidRDefault="00F738A6" w:rsidP="00D17ABE">
      <w:pPr>
        <w:pStyle w:val="Lijstalinea"/>
        <w:numPr>
          <w:ilvl w:val="0"/>
          <w:numId w:val="3"/>
        </w:numPr>
        <w:rPr>
          <w:i/>
        </w:rPr>
      </w:pPr>
      <w:r>
        <w:rPr>
          <w:i/>
        </w:rPr>
        <w:t>“</w:t>
      </w:r>
      <w:r w:rsidR="00D17ABE" w:rsidRPr="00F738A6">
        <w:rPr>
          <w:i/>
        </w:rPr>
        <w:t xml:space="preserve">het ondersteunen van de lokale bevolking in het district </w:t>
      </w:r>
      <w:proofErr w:type="spellStart"/>
      <w:r w:rsidR="00D17ABE" w:rsidRPr="00F738A6">
        <w:rPr>
          <w:i/>
        </w:rPr>
        <w:t>Solukhumbu</w:t>
      </w:r>
      <w:proofErr w:type="spellEnd"/>
      <w:r w:rsidR="00D17ABE" w:rsidRPr="00F738A6">
        <w:rPr>
          <w:i/>
        </w:rPr>
        <w:t xml:space="preserve"> in Nepal in </w:t>
      </w:r>
      <w:r w:rsidRPr="00F738A6">
        <w:rPr>
          <w:i/>
        </w:rPr>
        <w:t>agrarische</w:t>
      </w:r>
      <w:r w:rsidR="00D17ABE" w:rsidRPr="00F738A6">
        <w:rPr>
          <w:i/>
        </w:rPr>
        <w:t xml:space="preserve"> kennis en middelen in de meest ruime zin van het woord.</w:t>
      </w:r>
      <w:r>
        <w:rPr>
          <w:i/>
        </w:rPr>
        <w:t>”</w:t>
      </w:r>
    </w:p>
    <w:p w:rsidR="00D17ABE" w:rsidRPr="00F738A6" w:rsidRDefault="00F738A6" w:rsidP="00D17ABE">
      <w:pPr>
        <w:pStyle w:val="Lijstalinea"/>
        <w:numPr>
          <w:ilvl w:val="0"/>
          <w:numId w:val="3"/>
        </w:numPr>
        <w:rPr>
          <w:i/>
        </w:rPr>
      </w:pPr>
      <w:r>
        <w:rPr>
          <w:i/>
        </w:rPr>
        <w:t>“</w:t>
      </w:r>
      <w:r w:rsidR="00D17ABE" w:rsidRPr="00F738A6">
        <w:rPr>
          <w:i/>
        </w:rPr>
        <w:t>Het verrichten van handelingen , die met het voorstaande in de ruimste zin verband houden of daartoe bevorderlijk kunnen zijn.</w:t>
      </w:r>
      <w:r>
        <w:rPr>
          <w:i/>
        </w:rPr>
        <w:t>”</w:t>
      </w:r>
    </w:p>
    <w:p w:rsidR="00AE36D1" w:rsidRDefault="00D17ABE">
      <w:r>
        <w:t>Meer specifiek gaat het om de bevolking i</w:t>
      </w:r>
      <w:r w:rsidR="0031577D">
        <w:t>n de dorpen</w:t>
      </w:r>
      <w:r w:rsidR="00F738A6">
        <w:t xml:space="preserve"> Sherpa </w:t>
      </w:r>
      <w:r w:rsidR="0031577D">
        <w:t xml:space="preserve"> </w:t>
      </w:r>
      <w:proofErr w:type="spellStart"/>
      <w:r w:rsidR="0031577D">
        <w:t>Mude</w:t>
      </w:r>
      <w:proofErr w:type="spellEnd"/>
      <w:r w:rsidR="0031577D">
        <w:t xml:space="preserve"> , </w:t>
      </w:r>
      <w:proofErr w:type="spellStart"/>
      <w:r w:rsidR="0031577D">
        <w:t>Mude</w:t>
      </w:r>
      <w:proofErr w:type="spellEnd"/>
      <w:r w:rsidR="0031577D">
        <w:t xml:space="preserve"> </w:t>
      </w:r>
      <w:proofErr w:type="spellStart"/>
      <w:r w:rsidR="0031577D">
        <w:t>Pasal</w:t>
      </w:r>
      <w:proofErr w:type="spellEnd"/>
      <w:r w:rsidR="0031577D">
        <w:t xml:space="preserve"> en </w:t>
      </w:r>
      <w:proofErr w:type="spellStart"/>
      <w:r w:rsidR="0031577D">
        <w:t>Beli</w:t>
      </w:r>
      <w:proofErr w:type="spellEnd"/>
      <w:r w:rsidR="0031577D">
        <w:t xml:space="preserve"> Dada</w:t>
      </w:r>
      <w:r>
        <w:t xml:space="preserve">. We ondersteunen deze mensen </w:t>
      </w:r>
      <w:r w:rsidR="0031577D">
        <w:t>met agrarische kennis</w:t>
      </w:r>
      <w:r>
        <w:t xml:space="preserve"> en middelen </w:t>
      </w:r>
      <w:r w:rsidR="0031577D">
        <w:t>in de meest brede zin van het woord.</w:t>
      </w:r>
      <w:r w:rsidR="009701FA">
        <w:t xml:space="preserve"> </w:t>
      </w:r>
      <w:r>
        <w:t xml:space="preserve">Uiteraard hopen we </w:t>
      </w:r>
      <w:r w:rsidR="009701FA">
        <w:t xml:space="preserve">dat </w:t>
      </w:r>
      <w:r>
        <w:t xml:space="preserve">de </w:t>
      </w:r>
      <w:r w:rsidR="009701FA">
        <w:t>kennis</w:t>
      </w:r>
      <w:r>
        <w:t xml:space="preserve"> die zij hebben opgedaan </w:t>
      </w:r>
      <w:r w:rsidR="009701FA">
        <w:t xml:space="preserve"> op natuurlijk wijze </w:t>
      </w:r>
      <w:r w:rsidR="008E5B2A">
        <w:t xml:space="preserve">de weg </w:t>
      </w:r>
      <w:r w:rsidR="00AE36D1">
        <w:t>naar andere gebieden zal vinden.</w:t>
      </w:r>
      <w:r w:rsidR="00AD7C99">
        <w:t xml:space="preserve"> </w:t>
      </w:r>
    </w:p>
    <w:p w:rsidR="0031577D" w:rsidRDefault="00D17ABE">
      <w:r>
        <w:t xml:space="preserve">Met dit beleidsplan willen wij  inzicht geven in de plannen van de Stichting  voor de komende jaren. </w:t>
      </w:r>
      <w:r w:rsidR="0031577D">
        <w:t xml:space="preserve">De looptijd van dit </w:t>
      </w:r>
      <w:r w:rsidR="00452629">
        <w:t>p</w:t>
      </w:r>
      <w:r w:rsidR="0031577D">
        <w:t>lan is drie jaar en gaat in op 01-01-201</w:t>
      </w:r>
      <w:r w:rsidR="009701FA">
        <w:t>8</w:t>
      </w:r>
      <w:r w:rsidR="0031577D">
        <w:t>.</w:t>
      </w:r>
    </w:p>
    <w:p w:rsidR="005C6233" w:rsidRPr="005C6233" w:rsidRDefault="00E108BD">
      <w:pPr>
        <w:rPr>
          <w:b/>
        </w:rPr>
      </w:pPr>
      <w:r w:rsidRPr="005C6233">
        <w:rPr>
          <w:b/>
          <w:u w:val="single"/>
        </w:rPr>
        <w:t>Hoofdstuk 2</w:t>
      </w:r>
      <w:r w:rsidRPr="005C6233">
        <w:rPr>
          <w:b/>
        </w:rPr>
        <w:t xml:space="preserve">   </w:t>
      </w:r>
    </w:p>
    <w:p w:rsidR="00E108BD" w:rsidRPr="005C6233" w:rsidRDefault="00E108BD">
      <w:pPr>
        <w:rPr>
          <w:b/>
          <w:i/>
        </w:rPr>
      </w:pPr>
      <w:r w:rsidRPr="005C6233">
        <w:rPr>
          <w:b/>
          <w:i/>
        </w:rPr>
        <w:t>2.1 Visie en Missie</w:t>
      </w:r>
    </w:p>
    <w:p w:rsidR="0031577D" w:rsidRDefault="0031577D">
      <w:r>
        <w:t xml:space="preserve">Onze visie is dat elke mens recht </w:t>
      </w:r>
      <w:r w:rsidR="008E5B2A">
        <w:t xml:space="preserve">heeft </w:t>
      </w:r>
      <w:r>
        <w:t>op een gezonde voeding ,</w:t>
      </w:r>
      <w:r w:rsidR="009701FA">
        <w:t xml:space="preserve"> </w:t>
      </w:r>
      <w:r>
        <w:t xml:space="preserve">goed inkomen </w:t>
      </w:r>
      <w:r w:rsidR="009701FA">
        <w:t xml:space="preserve">, werk </w:t>
      </w:r>
      <w:r>
        <w:t>en een menswaardig bestaan.</w:t>
      </w:r>
    </w:p>
    <w:p w:rsidR="0031577D" w:rsidRDefault="00257069">
      <w:r>
        <w:t xml:space="preserve">Onze missie </w:t>
      </w:r>
      <w:r w:rsidR="008E5B2A">
        <w:t xml:space="preserve">is er voor te zorgen </w:t>
      </w:r>
      <w:r>
        <w:t xml:space="preserve">dat de boeren in het gebied </w:t>
      </w:r>
      <w:r w:rsidR="00435A8A">
        <w:t>meer kennis en kund</w:t>
      </w:r>
      <w:r w:rsidR="008E5B2A">
        <w:t xml:space="preserve">e ontwikkelen op </w:t>
      </w:r>
      <w:r w:rsidR="00435A8A">
        <w:t xml:space="preserve"> het agrarische vlak</w:t>
      </w:r>
      <w:r w:rsidR="008E5B2A">
        <w:t xml:space="preserve"> en daarmee de elementen, die we noemen in onze visie, op een hoger niveau te krijgen.</w:t>
      </w:r>
    </w:p>
    <w:p w:rsidR="00E108BD" w:rsidRPr="005C6233" w:rsidRDefault="00E108BD">
      <w:pPr>
        <w:rPr>
          <w:b/>
          <w:i/>
        </w:rPr>
      </w:pPr>
      <w:r w:rsidRPr="005C6233">
        <w:rPr>
          <w:b/>
          <w:i/>
        </w:rPr>
        <w:t>2.2</w:t>
      </w:r>
      <w:r w:rsidR="00AE36D1" w:rsidRPr="005C6233">
        <w:rPr>
          <w:b/>
          <w:i/>
        </w:rPr>
        <w:t xml:space="preserve"> </w:t>
      </w:r>
      <w:r w:rsidRPr="005C6233">
        <w:rPr>
          <w:b/>
          <w:i/>
        </w:rPr>
        <w:t xml:space="preserve"> </w:t>
      </w:r>
      <w:r w:rsidR="00AE36D1" w:rsidRPr="005C6233">
        <w:rPr>
          <w:b/>
          <w:i/>
        </w:rPr>
        <w:t>Terugblik op het beleidsplan 2014/2017</w:t>
      </w:r>
    </w:p>
    <w:p w:rsidR="000478F4" w:rsidRDefault="00435A8A" w:rsidP="005C6233">
      <w:pPr>
        <w:pStyle w:val="Geenafstand"/>
      </w:pPr>
      <w:r w:rsidRPr="005C6233">
        <w:t xml:space="preserve">De ambitie van de stichting </w:t>
      </w:r>
      <w:r w:rsidR="00AE36D1" w:rsidRPr="005C6233">
        <w:t xml:space="preserve">om </w:t>
      </w:r>
      <w:r w:rsidR="002F01F0" w:rsidRPr="005C6233">
        <w:t xml:space="preserve">te komen tot buffering van bronwater om dit voor irrigatie doeleinden te gaan gebruiken </w:t>
      </w:r>
      <w:r w:rsidR="00AE36D1" w:rsidRPr="005C6233">
        <w:t xml:space="preserve"> is met de afronding van een waterproject gerealiseerd</w:t>
      </w:r>
      <w:r w:rsidR="002F01F0" w:rsidRPr="005C6233">
        <w:t>.</w:t>
      </w:r>
    </w:p>
    <w:p w:rsidR="005C6233" w:rsidRPr="005C6233" w:rsidRDefault="005C6233" w:rsidP="005C6233">
      <w:pPr>
        <w:pStyle w:val="Geenafstand"/>
      </w:pPr>
    </w:p>
    <w:p w:rsidR="00AE36D1" w:rsidRDefault="00AE36D1" w:rsidP="00AE36D1">
      <w:pPr>
        <w:pStyle w:val="Geenafstand"/>
      </w:pPr>
      <w:r>
        <w:lastRenderedPageBreak/>
        <w:t xml:space="preserve">In het beleidsplan 2014/2017 werd aangegeven dat we per dorp </w:t>
      </w:r>
      <w:r w:rsidR="002F01F0">
        <w:t xml:space="preserve">coöperaties </w:t>
      </w:r>
      <w:r>
        <w:t xml:space="preserve">wilden opzetten die </w:t>
      </w:r>
      <w:r w:rsidR="002F01F0">
        <w:t xml:space="preserve">zorg </w:t>
      </w:r>
      <w:r>
        <w:t xml:space="preserve">zouden gaan </w:t>
      </w:r>
      <w:r w:rsidR="002F01F0">
        <w:t xml:space="preserve">dragen voor meer samenwerking tussen de boeren onderling. </w:t>
      </w:r>
      <w:r>
        <w:t xml:space="preserve">We daarmee ook bereiken </w:t>
      </w:r>
      <w:r w:rsidR="002F01F0">
        <w:t xml:space="preserve">dat </w:t>
      </w:r>
      <w:r>
        <w:t xml:space="preserve">de boeren </w:t>
      </w:r>
      <w:r w:rsidR="004E6A0C">
        <w:t xml:space="preserve">minder afhankelijk </w:t>
      </w:r>
      <w:r>
        <w:t xml:space="preserve">zouden </w:t>
      </w:r>
      <w:r w:rsidR="004E6A0C">
        <w:t xml:space="preserve">worden van </w:t>
      </w:r>
      <w:r w:rsidR="002F01F0">
        <w:t>donaties en financiële ondersteuning.</w:t>
      </w:r>
      <w:r>
        <w:t xml:space="preserve"> </w:t>
      </w:r>
    </w:p>
    <w:p w:rsidR="008E5B2A" w:rsidRPr="008E5B2A" w:rsidRDefault="00AE36D1" w:rsidP="008E5B2A">
      <w:pPr>
        <w:pStyle w:val="Geenafstand"/>
      </w:pPr>
      <w:r>
        <w:t xml:space="preserve">De coöperaties zijn inmiddels tot stand gekomen. Totale </w:t>
      </w:r>
      <w:r w:rsidR="005C6233">
        <w:t>financiële</w:t>
      </w:r>
      <w:r>
        <w:t xml:space="preserve"> </w:t>
      </w:r>
      <w:r w:rsidR="005C6233">
        <w:t>onafhankelijkheid</w:t>
      </w:r>
      <w:r>
        <w:t xml:space="preserve"> is nog niet gerealiseerd. Wel dragen de mensen bij in de tot stand gekomen projecten , zoals bijvoorbeeld in de </w:t>
      </w:r>
      <w:r w:rsidRPr="008E5B2A">
        <w:t xml:space="preserve">watervoorziening.   </w:t>
      </w:r>
    </w:p>
    <w:p w:rsidR="008E5B2A" w:rsidRDefault="008E5B2A" w:rsidP="008E5B2A">
      <w:pPr>
        <w:pStyle w:val="Geenafstand"/>
      </w:pPr>
    </w:p>
    <w:p w:rsidR="00AE36D1" w:rsidRDefault="00AE36D1" w:rsidP="008E5B2A">
      <w:pPr>
        <w:pStyle w:val="Geenafstand"/>
        <w:rPr>
          <w:b/>
        </w:rPr>
      </w:pPr>
      <w:r w:rsidRPr="008E5B2A">
        <w:rPr>
          <w:b/>
        </w:rPr>
        <w:t>2.3 Ambitie 2018/2021</w:t>
      </w:r>
      <w:r w:rsidR="005C6233" w:rsidRPr="008E5B2A">
        <w:rPr>
          <w:b/>
        </w:rPr>
        <w:t>.</w:t>
      </w:r>
    </w:p>
    <w:p w:rsidR="008E5B2A" w:rsidRPr="008E5B2A" w:rsidRDefault="008E5B2A" w:rsidP="008E5B2A">
      <w:pPr>
        <w:pStyle w:val="Geenafstand"/>
        <w:rPr>
          <w:b/>
        </w:rPr>
      </w:pPr>
    </w:p>
    <w:p w:rsidR="00F72F67" w:rsidRDefault="005C6233" w:rsidP="008E5B2A">
      <w:pPr>
        <w:pStyle w:val="Geenafstand"/>
      </w:pPr>
      <w:r w:rsidRPr="008E5B2A">
        <w:t>Vanaf 2011 is er veel aandacht</w:t>
      </w:r>
      <w:r>
        <w:t xml:space="preserve"> en energie gestopt in </w:t>
      </w:r>
      <w:r w:rsidR="00AD7C99">
        <w:t>praktische</w:t>
      </w:r>
      <w:r>
        <w:t xml:space="preserve"> zaken op het geb</w:t>
      </w:r>
      <w:r w:rsidR="008E5B2A">
        <w:t>ied</w:t>
      </w:r>
      <w:r>
        <w:t xml:space="preserve"> van verbetering van de teelt van groenten. </w:t>
      </w:r>
      <w:r w:rsidR="008E5B2A">
        <w:t xml:space="preserve">Er  is een variatie van groenten geïntroduceerd . </w:t>
      </w:r>
      <w:r>
        <w:t>Er zijn plastic tunnels gebouwd</w:t>
      </w:r>
      <w:r w:rsidR="008E5B2A">
        <w:t>.  E</w:t>
      </w:r>
      <w:r>
        <w:t>r is aandacht geweest voor het maken en gebruiken van natuurlijke compost</w:t>
      </w:r>
      <w:r w:rsidR="008E5B2A">
        <w:t xml:space="preserve">. En </w:t>
      </w:r>
      <w:r>
        <w:t xml:space="preserve">er is met de afronding van het waterproject  een betere irrigatie van de  landbouwgronden </w:t>
      </w:r>
      <w:r w:rsidR="008E5B2A">
        <w:t xml:space="preserve">tot stand gekomen. De gezinnen in de afzonderlijke dorpen beschikken nu allen over </w:t>
      </w:r>
      <w:r w:rsidR="00F72F67">
        <w:t>stromend water. Dit bespaart ze veel tijd die nu besteed kan worden aan het door ontwikkelen van de landbouw.</w:t>
      </w:r>
    </w:p>
    <w:p w:rsidR="005C6233" w:rsidRDefault="005C6233" w:rsidP="008E5B2A">
      <w:pPr>
        <w:pStyle w:val="Geenafstand"/>
      </w:pPr>
      <w:r>
        <w:t xml:space="preserve"> </w:t>
      </w:r>
      <w:r w:rsidR="00AD7C99">
        <w:t xml:space="preserve"> </w:t>
      </w:r>
    </w:p>
    <w:p w:rsidR="00F72F67" w:rsidRDefault="00F72F67" w:rsidP="00F72F67">
      <w:pPr>
        <w:pStyle w:val="Geenafstand"/>
      </w:pPr>
      <w:r>
        <w:t xml:space="preserve">We constateren nog steeds </w:t>
      </w:r>
      <w:r w:rsidR="00F738A6">
        <w:t xml:space="preserve">dat </w:t>
      </w:r>
      <w:r>
        <w:t>bij het bereiden van de gewassen nog steeds veel vitaminen verloren gaan. Ook zien we dat de kennis op landbouwkundig gebied bij de boeren onvoldoende is.</w:t>
      </w:r>
    </w:p>
    <w:p w:rsidR="00F72F67" w:rsidRDefault="00F72F67" w:rsidP="00F72F67">
      <w:pPr>
        <w:pStyle w:val="Geenafstand"/>
      </w:pPr>
    </w:p>
    <w:p w:rsidR="00F72F67" w:rsidRDefault="00F72F67" w:rsidP="00F72F67">
      <w:pPr>
        <w:pStyle w:val="Geenafstand"/>
      </w:pPr>
      <w:r>
        <w:t xml:space="preserve">Voor de komende periode </w:t>
      </w:r>
      <w:r w:rsidR="00B20B5C">
        <w:t xml:space="preserve">ligt de focus op </w:t>
      </w:r>
      <w:r>
        <w:t>2 doelen.</w:t>
      </w:r>
    </w:p>
    <w:p w:rsidR="00F72F67" w:rsidRDefault="00F72F67" w:rsidP="00F72F67">
      <w:pPr>
        <w:pStyle w:val="Geenafstand"/>
        <w:numPr>
          <w:ilvl w:val="0"/>
          <w:numId w:val="2"/>
        </w:numPr>
      </w:pPr>
      <w:r>
        <w:t xml:space="preserve">Investeren in </w:t>
      </w:r>
      <w:r w:rsidR="00D17ABE">
        <w:t xml:space="preserve">kennis </w:t>
      </w:r>
      <w:r>
        <w:t xml:space="preserve">agrarische  kennis. </w:t>
      </w:r>
    </w:p>
    <w:p w:rsidR="00B20B5C" w:rsidRDefault="00B20B5C" w:rsidP="00B20B5C">
      <w:pPr>
        <w:pStyle w:val="Geenafstand"/>
        <w:numPr>
          <w:ilvl w:val="0"/>
          <w:numId w:val="2"/>
        </w:numPr>
      </w:pPr>
      <w:r>
        <w:t xml:space="preserve">Investeren in kennis over een gezonde bereiding van de geteelde gewassen.  </w:t>
      </w:r>
    </w:p>
    <w:p w:rsidR="00F72F67" w:rsidRDefault="00F72F67" w:rsidP="00F72F67">
      <w:pPr>
        <w:pStyle w:val="Geenafstand"/>
      </w:pPr>
    </w:p>
    <w:p w:rsidR="00B20B5C" w:rsidRPr="00F04D39" w:rsidRDefault="00F04D39" w:rsidP="00F72F67">
      <w:pPr>
        <w:pStyle w:val="Geenafstand"/>
        <w:rPr>
          <w:b/>
        </w:rPr>
      </w:pPr>
      <w:r w:rsidRPr="00F04D39">
        <w:rPr>
          <w:b/>
        </w:rPr>
        <w:t xml:space="preserve">2.4 </w:t>
      </w:r>
      <w:r w:rsidR="00B6223C" w:rsidRPr="00F04D39">
        <w:rPr>
          <w:b/>
        </w:rPr>
        <w:t>W</w:t>
      </w:r>
      <w:r w:rsidR="00B20B5C" w:rsidRPr="00F04D39">
        <w:rPr>
          <w:b/>
        </w:rPr>
        <w:t xml:space="preserve">at willen we hiervoor gaan </w:t>
      </w:r>
      <w:r w:rsidR="00B6223C" w:rsidRPr="00F04D39">
        <w:rPr>
          <w:b/>
        </w:rPr>
        <w:t xml:space="preserve">doen : </w:t>
      </w:r>
    </w:p>
    <w:p w:rsidR="00F04D39" w:rsidRPr="00F04D39" w:rsidRDefault="00F04D39" w:rsidP="00F72F67">
      <w:pPr>
        <w:pStyle w:val="Geenafstand"/>
        <w:rPr>
          <w:i/>
        </w:rPr>
      </w:pPr>
    </w:p>
    <w:p w:rsidR="00B20B5C" w:rsidRDefault="00B20B5C" w:rsidP="00F04D39">
      <w:pPr>
        <w:pStyle w:val="Lijstalinea"/>
        <w:numPr>
          <w:ilvl w:val="0"/>
          <w:numId w:val="4"/>
        </w:numPr>
      </w:pPr>
      <w:r>
        <w:t xml:space="preserve">We gaan ons op projectmatige basis in Nepal richten op het praktisch vorm geven van agrarisch onderwijs. De eerste stap hiervoor is om in het gebied onderzoek te doen naar  de onderwijsbehoeften van jongeren op het gebied van agrarisch onderwijs. </w:t>
      </w:r>
    </w:p>
    <w:p w:rsidR="00F04D39" w:rsidRDefault="00F738A6" w:rsidP="00F04D39">
      <w:pPr>
        <w:pStyle w:val="Lijstalinea"/>
      </w:pPr>
      <w:r>
        <w:t>Parallel</w:t>
      </w:r>
      <w:r w:rsidR="00F04D39">
        <w:t xml:space="preserve"> hieraan kan gezocht worden naar mogelijkheden om de huidige generatie op locatie deskundig praktisch onderwijs aan te bieden. ( ICFON methode) </w:t>
      </w:r>
    </w:p>
    <w:p w:rsidR="00F04D39" w:rsidRDefault="00F04D39" w:rsidP="00F04D39">
      <w:pPr>
        <w:pStyle w:val="Lijstalinea"/>
      </w:pPr>
      <w:r>
        <w:t xml:space="preserve">Op deze wijze wordt heden en toekomst verbonden. </w:t>
      </w:r>
    </w:p>
    <w:p w:rsidR="00F04D39" w:rsidRDefault="00F04D39" w:rsidP="00F04D39">
      <w:pPr>
        <w:pStyle w:val="Lijstalinea"/>
        <w:numPr>
          <w:ilvl w:val="0"/>
          <w:numId w:val="4"/>
        </w:numPr>
      </w:pPr>
      <w:r>
        <w:t xml:space="preserve">Lokaal onderzoek doen naar de mogelijkheden om op gezinsniveau voorlichting over voeding in te zetten.  </w:t>
      </w:r>
    </w:p>
    <w:p w:rsidR="00F738A6" w:rsidRPr="001912B9" w:rsidRDefault="00F738A6" w:rsidP="00F04D39">
      <w:pPr>
        <w:pStyle w:val="Lijstalinea"/>
        <w:numPr>
          <w:ilvl w:val="0"/>
          <w:numId w:val="4"/>
        </w:numPr>
      </w:pPr>
      <w:r w:rsidRPr="001912B9">
        <w:t>De bevolking met een afbouw van 25% op jaarbasis te voorzien van nieuw zaai- en pootgoed</w:t>
      </w:r>
    </w:p>
    <w:p w:rsidR="00F738A6" w:rsidRPr="001912B9" w:rsidRDefault="00F738A6" w:rsidP="00F04D39">
      <w:pPr>
        <w:pStyle w:val="Lijstalinea"/>
        <w:numPr>
          <w:ilvl w:val="0"/>
          <w:numId w:val="4"/>
        </w:numPr>
      </w:pPr>
      <w:r w:rsidRPr="001912B9">
        <w:t>De boeren ondersteunen met de aanschaf van teelt ondersteunde zaken</w:t>
      </w:r>
    </w:p>
    <w:p w:rsidR="00F738A6" w:rsidRPr="001912B9" w:rsidRDefault="00F738A6" w:rsidP="00F04D39">
      <w:pPr>
        <w:pStyle w:val="Lijstalinea"/>
        <w:numPr>
          <w:ilvl w:val="0"/>
          <w:numId w:val="4"/>
        </w:numPr>
      </w:pPr>
      <w:r w:rsidRPr="001912B9">
        <w:t>Regel voldoen</w:t>
      </w:r>
    </w:p>
    <w:p w:rsidR="00F04D39" w:rsidRDefault="008825DF">
      <w:pPr>
        <w:rPr>
          <w:b/>
        </w:rPr>
      </w:pPr>
      <w:r w:rsidRPr="008825DF">
        <w:rPr>
          <w:b/>
        </w:rPr>
        <w:t xml:space="preserve">2.5  Hoe gaan we dit doen. </w:t>
      </w:r>
    </w:p>
    <w:p w:rsidR="004E6A0C" w:rsidRDefault="004E6A0C">
      <w:r w:rsidRPr="001912B9">
        <w:t>Per twee jaar drie keer af te reizen naar het gebied</w:t>
      </w:r>
      <w:r w:rsidR="00A968ED">
        <w:t xml:space="preserve"> om daar </w:t>
      </w:r>
      <w:r w:rsidR="00295E44">
        <w:t>de voortgang en de stad van zaken van de lopende zaken te checken</w:t>
      </w:r>
      <w:r w:rsidRPr="001912B9">
        <w:t>.</w:t>
      </w:r>
      <w:r w:rsidR="00295E44">
        <w:t xml:space="preserve"> </w:t>
      </w:r>
    </w:p>
    <w:p w:rsidR="00A968ED" w:rsidRPr="001912B9" w:rsidRDefault="00A968ED">
      <w:r>
        <w:t xml:space="preserve">Het opzetten van een proefboerderij,  het praktisch opleiden van de lokale bevolking . Het ondersteunen van jongeren door het verzorgen van Engelse lessen en  aanbieden van stages in de agrarische </w:t>
      </w:r>
      <w:r w:rsidR="00184F51">
        <w:t>sectoren</w:t>
      </w:r>
      <w:bookmarkStart w:id="0" w:name="_GoBack"/>
      <w:bookmarkEnd w:id="0"/>
    </w:p>
    <w:p w:rsidR="004E6A0C" w:rsidRPr="001912B9" w:rsidRDefault="004E6A0C">
      <w:r w:rsidRPr="001912B9">
        <w:t>Via het uitbrengen van een nieuwsbrief de sponsoren en donateurs maximaal te informeren.</w:t>
      </w:r>
    </w:p>
    <w:p w:rsidR="004E6A0C" w:rsidRPr="001912B9" w:rsidRDefault="004E6A0C"/>
    <w:p w:rsidR="004E6A0C" w:rsidRPr="001912B9" w:rsidRDefault="004E6A0C"/>
    <w:p w:rsidR="004E6A0C" w:rsidRDefault="004E6A0C">
      <w:r w:rsidRPr="001912B9">
        <w:t>Onze website te gebruiken voor maximale informatiebron</w:t>
      </w:r>
      <w:r w:rsidR="00F7379A" w:rsidRPr="001912B9">
        <w:t>.</w:t>
      </w:r>
    </w:p>
    <w:p w:rsidR="004E6A0C" w:rsidRDefault="004E6A0C">
      <w:r>
        <w:t xml:space="preserve"> </w:t>
      </w:r>
    </w:p>
    <w:p w:rsidR="00E108BD" w:rsidRDefault="00E108BD"/>
    <w:p w:rsidR="00E108BD" w:rsidRDefault="00E108BD">
      <w:r w:rsidRPr="004277E9">
        <w:rPr>
          <w:b/>
          <w:u w:val="single"/>
        </w:rPr>
        <w:t xml:space="preserve"> Hoofdstuk 3</w:t>
      </w:r>
      <w:r>
        <w:t xml:space="preserve">  Afsluiting</w:t>
      </w:r>
    </w:p>
    <w:p w:rsidR="00F7379A" w:rsidRDefault="00F7379A">
      <w:r>
        <w:t>Voor meer info aangaande de baten en lasten van onze organis</w:t>
      </w:r>
      <w:r w:rsidR="00F92877">
        <w:t>atie alsmede ook de jaarverslagen</w:t>
      </w:r>
      <w:r>
        <w:t xml:space="preserve"> kunt u terecht op onze website  Ook kunt u gebruik maken van het Email adres om eve</w:t>
      </w:r>
      <w:r w:rsidR="00F738A6">
        <w:t>ntuele vragen beantwoord</w:t>
      </w:r>
      <w:r>
        <w:t xml:space="preserve"> te krijgen</w:t>
      </w:r>
      <w:r w:rsidR="00F92877">
        <w:t>.</w:t>
      </w:r>
    </w:p>
    <w:p w:rsidR="00F92877" w:rsidRDefault="00F92877"/>
    <w:p w:rsidR="00F92877" w:rsidRDefault="00F92877">
      <w:r>
        <w:t xml:space="preserve">Stichting </w:t>
      </w:r>
      <w:proofErr w:type="spellStart"/>
      <w:r>
        <w:t>Tashi</w:t>
      </w:r>
      <w:proofErr w:type="spellEnd"/>
      <w:r>
        <w:t xml:space="preserve"> </w:t>
      </w:r>
      <w:proofErr w:type="spellStart"/>
      <w:r>
        <w:t>Delek</w:t>
      </w:r>
      <w:proofErr w:type="spellEnd"/>
      <w:r>
        <w:t>,</w:t>
      </w:r>
    </w:p>
    <w:p w:rsidR="00F92877" w:rsidRDefault="00F92877"/>
    <w:p w:rsidR="00F92877" w:rsidRDefault="00F92877">
      <w:r>
        <w:t xml:space="preserve">Jan </w:t>
      </w:r>
      <w:proofErr w:type="spellStart"/>
      <w:r>
        <w:t>Dictus</w:t>
      </w:r>
      <w:proofErr w:type="spellEnd"/>
      <w:r>
        <w:t xml:space="preserve"> , project manager</w:t>
      </w:r>
    </w:p>
    <w:sectPr w:rsidR="00F92877" w:rsidSect="001B4F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15E"/>
    <w:multiLevelType w:val="hybridMultilevel"/>
    <w:tmpl w:val="EF7C0E4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FAA4266"/>
    <w:multiLevelType w:val="hybridMultilevel"/>
    <w:tmpl w:val="72B625E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A98103D"/>
    <w:multiLevelType w:val="hybridMultilevel"/>
    <w:tmpl w:val="907696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7A700BB"/>
    <w:multiLevelType w:val="hybridMultilevel"/>
    <w:tmpl w:val="907696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BD"/>
    <w:rsid w:val="000478F4"/>
    <w:rsid w:val="00184F51"/>
    <w:rsid w:val="001912B9"/>
    <w:rsid w:val="001B4F60"/>
    <w:rsid w:val="00257069"/>
    <w:rsid w:val="00295E44"/>
    <w:rsid w:val="002F01F0"/>
    <w:rsid w:val="0031577D"/>
    <w:rsid w:val="00373EEA"/>
    <w:rsid w:val="004277E9"/>
    <w:rsid w:val="00435A8A"/>
    <w:rsid w:val="00452629"/>
    <w:rsid w:val="004E6A0C"/>
    <w:rsid w:val="00520916"/>
    <w:rsid w:val="005C6233"/>
    <w:rsid w:val="008825DF"/>
    <w:rsid w:val="008E5B2A"/>
    <w:rsid w:val="009701FA"/>
    <w:rsid w:val="009735DE"/>
    <w:rsid w:val="00A35779"/>
    <w:rsid w:val="00A968ED"/>
    <w:rsid w:val="00AD7C99"/>
    <w:rsid w:val="00AE36D1"/>
    <w:rsid w:val="00B20B5C"/>
    <w:rsid w:val="00B6223C"/>
    <w:rsid w:val="00BC7EBF"/>
    <w:rsid w:val="00D17ABE"/>
    <w:rsid w:val="00D2719F"/>
    <w:rsid w:val="00E108BD"/>
    <w:rsid w:val="00F04D39"/>
    <w:rsid w:val="00F444FF"/>
    <w:rsid w:val="00F72F67"/>
    <w:rsid w:val="00F7379A"/>
    <w:rsid w:val="00F738A6"/>
    <w:rsid w:val="00F92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27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77E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20916"/>
    <w:pPr>
      <w:ind w:left="720"/>
      <w:contextualSpacing/>
    </w:pPr>
  </w:style>
  <w:style w:type="paragraph" w:styleId="Geenafstand">
    <w:name w:val="No Spacing"/>
    <w:uiPriority w:val="1"/>
    <w:qFormat/>
    <w:rsid w:val="00AE36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277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77E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20916"/>
    <w:pPr>
      <w:ind w:left="720"/>
      <w:contextualSpacing/>
    </w:pPr>
  </w:style>
  <w:style w:type="paragraph" w:styleId="Geenafstand">
    <w:name w:val="No Spacing"/>
    <w:uiPriority w:val="1"/>
    <w:qFormat/>
    <w:rsid w:val="00AE3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5D76-F4D5-446F-BD8A-F3062E8E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832</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Windows-gebruiker</cp:lastModifiedBy>
  <cp:revision>6</cp:revision>
  <dcterms:created xsi:type="dcterms:W3CDTF">2019-04-02T14:24:00Z</dcterms:created>
  <dcterms:modified xsi:type="dcterms:W3CDTF">2021-02-22T10:37:00Z</dcterms:modified>
</cp:coreProperties>
</file>